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2"/>
          <w:szCs w:val="32"/>
          <w:lang w:eastAsia="zh-CN"/>
        </w:rPr>
        <w:t>附件</w:t>
      </w:r>
      <w:bookmarkStart w:id="0" w:name="_GoBack"/>
      <w:bookmarkEnd w:id="0"/>
      <w:r>
        <w:rPr>
          <w:rFonts w:hint="eastAsia" w:asciiTheme="majorEastAsia" w:hAnsiTheme="majorEastAsia" w:eastAsiaTheme="majorEastAsia" w:cstheme="majorEastAsia"/>
          <w:b/>
          <w:bCs/>
          <w:sz w:val="32"/>
          <w:szCs w:val="32"/>
          <w:lang w:eastAsia="zh-CN"/>
        </w:rPr>
        <w:t>：</w:t>
      </w:r>
    </w:p>
    <w:p>
      <w:pPr>
        <w:pStyle w:val="2"/>
        <w:rPr>
          <w:rFonts w:hint="eastAsia"/>
          <w:lang w:eastAsia="zh-CN"/>
        </w:rPr>
      </w:pPr>
    </w:p>
    <w:p>
      <w:pPr>
        <w:keepNext w:val="0"/>
        <w:keepLines w:val="0"/>
        <w:pageBreakBefore w:val="0"/>
        <w:kinsoku/>
        <w:wordWrap/>
        <w:overflowPunct/>
        <w:topLinePunct w:val="0"/>
        <w:autoSpaceDE/>
        <w:autoSpaceDN/>
        <w:bidi w:val="0"/>
        <w:adjustRightInd/>
        <w:spacing w:line="576" w:lineRule="exact"/>
        <w:ind w:firstLine="1003" w:firstLineChars="250"/>
        <w:rPr>
          <w:rFonts w:hint="eastAsia" w:asciiTheme="majorEastAsia" w:hAnsiTheme="majorEastAsia" w:eastAsiaTheme="majorEastAsia" w:cstheme="majorEastAsia"/>
          <w:b/>
          <w:bCs/>
          <w:sz w:val="40"/>
          <w:szCs w:val="40"/>
          <w:lang w:eastAsia="zh-CN"/>
        </w:rPr>
      </w:pPr>
      <w:r>
        <w:rPr>
          <w:rFonts w:hint="eastAsia" w:asciiTheme="majorEastAsia" w:hAnsiTheme="majorEastAsia" w:eastAsiaTheme="majorEastAsia" w:cstheme="majorEastAsia"/>
          <w:b/>
          <w:bCs/>
          <w:sz w:val="40"/>
          <w:szCs w:val="40"/>
          <w:lang w:eastAsia="zh-CN"/>
        </w:rPr>
        <w:t>林芝市户外探险活动安全工作指引</w:t>
      </w:r>
    </w:p>
    <w:p>
      <w:pPr>
        <w:pStyle w:val="3"/>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3"/>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为最大限度预防和减少户外探险活动安全事故的发生，保障参与者的人身安全与合法权益，促进我市户外探险活动健康、安全、有序发展，特制订《林芝市户外探险活动安全工作指引》：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w:t>
      </w:r>
      <w:r>
        <w:rPr>
          <w:rFonts w:hint="eastAsia" w:ascii="仿宋_GB2312" w:hAnsi="仿宋_GB2312" w:eastAsia="仿宋_GB2312" w:cs="仿宋_GB2312"/>
          <w:b/>
          <w:bCs w:val="0"/>
          <w:kern w:val="2"/>
          <w:sz w:val="32"/>
          <w:szCs w:val="32"/>
          <w:lang w:val="en-US" w:eastAsia="zh-CN" w:bidi="ar-SA"/>
        </w:rPr>
        <w:t xml:space="preserve"> 一、户外探险经营机构安全指引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（一）周密做好组织防范工作。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1.向市场监管、体育等有关部门申请取得合法的营运资质。户外指导员、领队、救生员等关键岗位应持证上岗，购买企业责任保险，提醒团队成员购买人身意外伤害保险，与其签订组团协议和风险自担承诺书。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2.提前了解并熟知属地政府和主管部门公布的风险隐患点普查清查情况、气象情况，遵照指引开展活动，自愿承担意外风险和法律风险。当恶劣极端天气应急响应发布时，须立即停止开展户外探险活动。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2"/>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应依法、主动、全面地将活动名称、类型、具体线路、参加活动人数，起止时间和日程安排等内容向属地的公安机关或文化旅游主管部门和体育主管部门进行报备，以确保活动在监督下安全、合法进行，并便于在紧急情况下启动救援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4.专业机构和经营者组团前需制订各类突发事件的应急预案，并组织演练，做好人员身体素质等方面的能力评估工作；行程开展前将活动方案、行程安排、线路设计、参团人员名单、紧急联系人信息等向属地的公安机关报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5.行程中注意遵守国家法律法规，遵从当地民风民俗和社会公约；不组团前往未开放区域，不得在军事禁区或国家明令禁止的区域内活动。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6.探险活动应坚持“无痕山林”原则，确保人与自然的双重安全。组织者应具备识别冰川、冻土等脆弱环境风险的能力，合理规划路线，避免因人类活动加速冰川融化或引发局部塌陷。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仿宋_GB2312" w:eastAsia="仿宋_GB2312" w:cs="仿宋_GB2312"/>
          <w:b w:val="0"/>
          <w:bCs/>
          <w:kern w:val="2"/>
          <w:sz w:val="32"/>
          <w:szCs w:val="32"/>
          <w:lang w:val="en" w:eastAsia="zh-CN" w:bidi="ar-SA"/>
        </w:rPr>
      </w:pPr>
      <w:r>
        <w:rPr>
          <w:rFonts w:hint="eastAsia" w:ascii="仿宋_GB2312" w:hAnsi="仿宋_GB2312" w:eastAsia="仿宋_GB2312" w:cs="仿宋_GB2312"/>
          <w:b w:val="0"/>
          <w:bCs/>
          <w:kern w:val="2"/>
          <w:sz w:val="32"/>
          <w:szCs w:val="32"/>
          <w:lang w:val="en-US" w:eastAsia="zh-CN" w:bidi="ar-SA"/>
        </w:rPr>
        <w:t>7.为开展的户外探险活动配备必要的安全保障装备，包括应急通讯、防野生动物袭击、医疗急救等设备，保证装备质量达到相应的要求。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（二）科学做好安全应急处置工作。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1.选择熟悉当地地形的当地人充当向导，做好一头一尾和中间人员的沟通联络，团队内部做好职责分工，遇到危险时发挥团队力量及时开展自救行动。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2.带团前往陌生地域行进时，应沿途在交叉路口做好醒目标记；行程中与紧急救援机构保持密切沟通联络，随时通报团队人员所在地域的方位、地貌特征和定点编号。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密切关注天气预报，不在恶劣气象条件下开展户外探险活动，当突发暴雨汛情、泥石流、塌方、山体滑坡等灾害，或有成员掉队、受伤时，要立即停止行程，将团队转移至安全区域，并在第一时间内向属地的公安机关、应急部门求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（三）妥善处理后续事宜。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户外探险活动结束后，注意总结经验，提升户外探险活动的组织和安全应急处置水平。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w:t>
      </w:r>
      <w:r>
        <w:rPr>
          <w:rFonts w:hint="eastAsia" w:ascii="仿宋_GB2312" w:hAnsi="仿宋_GB2312" w:eastAsia="仿宋_GB2312" w:cs="仿宋_GB2312"/>
          <w:b/>
          <w:bCs w:val="0"/>
          <w:kern w:val="2"/>
          <w:sz w:val="32"/>
          <w:szCs w:val="32"/>
          <w:lang w:val="en-US" w:eastAsia="zh-CN" w:bidi="ar-SA"/>
        </w:rPr>
        <w:t>　二、户外探险者安全指引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（一）出行前做好周密准备。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1.行前作身体综合评估，根据自身条件选择风险等级、难易程度适宜的户外登山活动。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2.了解活动的组织者资质是否合法，行程安排、线路设计是否合理，并将活动的信息、行程的安排、预计抵达的时间地点等提前告知亲友。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3.准备一套专业的户外装备。携带充足的能量食品、清洁的水及相关急救药品；建议购买意外伤亡等相关特种保险。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4.密切关注当地天气、气温、地形、地貌、风险隐患等信息，避免极端灾害气象条件下引发的山洪暴发、山体滑坡、泥石流等灾害带来的人身伤害。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5.应认识到冰川是动态且脆弱的生态系统，沿指定路线行进，禁止挖掘冰洞或者在冰体上刻划，与冰崖、冰舌末端保持安全距离，防范因消融导致的塌陷危险。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6.不进入未开放区域开展活动，擅自进入管控区域或无人区域，需要承担法律责任和不测后果。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（二）行进中把握科学应对措施。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1.户外探险活动中要听从领队指挥，紧跟队友，避免脱单离队。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2.雷雨天气注意避开低洼地，不轻易改变行走路线，沿途设立行进方位标志标识。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3.遭遇浓雾、强风、暴雨等极端天气和危险情况时应停止前进，保持冷静，判断是否能够自救；不能自救时，要及时准确发出求救信息，尽量呆在安全区域，择机待救或自救。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4.注意做好生态环境保护和森林防灭火工作。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户外探险者注意做好环境保护工作，不破坏物种，自觉维护基础设施和步道；活动后不遗留生活垃圾，不污染生态环境；不携带不遗留火种，避免留下森林火灾隐患。</w:t>
      </w:r>
    </w:p>
    <w:p>
      <w:pPr>
        <w:rPr>
          <w:rFonts w:hint="eastAsia" w:ascii="仿宋_GB2312" w:hAnsi="仿宋_GB2312" w:eastAsia="仿宋_GB2312" w:cs="仿宋_GB2312"/>
          <w:b w:val="0"/>
          <w:bCs/>
          <w:kern w:val="2"/>
          <w:sz w:val="32"/>
          <w:szCs w:val="32"/>
          <w:lang w:val="en-US" w:eastAsia="zh-CN" w:bidi="ar-SA"/>
        </w:rPr>
      </w:pPr>
    </w:p>
    <w:p>
      <w:pPr>
        <w:keepNext w:val="0"/>
        <w:keepLines w:val="0"/>
        <w:pageBreakBefore w:val="0"/>
        <w:kinsoku/>
        <w:wordWrap/>
        <w:overflowPunct/>
        <w:topLinePunct w:val="0"/>
        <w:autoSpaceDE/>
        <w:autoSpaceDN/>
        <w:bidi w:val="0"/>
        <w:adjustRightInd/>
        <w:spacing w:line="576" w:lineRule="exact"/>
        <w:ind w:left="0" w:leftChars="0"/>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B96218"/>
    <w:rsid w:val="37FF299A"/>
    <w:rsid w:val="3DB98CFE"/>
    <w:rsid w:val="4A1947CF"/>
    <w:rsid w:val="4F55C574"/>
    <w:rsid w:val="57FB5BB9"/>
    <w:rsid w:val="5BBDBF34"/>
    <w:rsid w:val="6D7EF97C"/>
    <w:rsid w:val="7AD78AC8"/>
    <w:rsid w:val="7B8AEB16"/>
    <w:rsid w:val="7F4FF0EA"/>
    <w:rsid w:val="7F7E7FC0"/>
    <w:rsid w:val="7FF57FA0"/>
    <w:rsid w:val="9F0FAF17"/>
    <w:rsid w:val="E6EFB281"/>
    <w:rsid w:val="EF3787BE"/>
    <w:rsid w:val="F46C3523"/>
    <w:rsid w:val="F5EFBD6F"/>
    <w:rsid w:val="F7EC6CBC"/>
    <w:rsid w:val="F867996F"/>
    <w:rsid w:val="FB3B9639"/>
    <w:rsid w:val="FBABF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240" w:lineRule="auto"/>
    </w:pPr>
    <w:rPr>
      <w:rFonts w:ascii="Calibri" w:hAnsi="Calibri" w:eastAsia="宋体"/>
      <w:sz w:val="21"/>
      <w:szCs w:val="2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2018-07-16T23:11:00Z</dcterms:created>
  <dc:creator>d</dc:creator>
  <cp:lastModifiedBy>user</cp:lastModifiedBy>
  <cp:lastPrinted>2025-11-15T09:44:00Z</cp:lastPrinted>
  <dcterms:modified xsi:type="dcterms:W3CDTF">2025-12-11T15:39:16Z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